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CA12EE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CA12EE">
              <w:rPr>
                <w:b w:val="0"/>
                <w:sz w:val="32"/>
                <w:szCs w:val="32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>
                    <w:txbxContent>
                      <w:p w:rsidR="0096267A" w:rsidRPr="0096267A" w:rsidRDefault="004E3AA1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pre občanov</w:t>
                        </w:r>
                      </w:p>
                    </w:txbxContent>
                  </v:textbox>
                </v:shape>
              </w:pict>
            </w:r>
            <w:r w:rsidR="00386C23">
              <w:rPr>
                <w:b w:val="0"/>
                <w:sz w:val="32"/>
                <w:szCs w:val="32"/>
                <w:lang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3E1A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 xml:space="preserve">Jur nad Hronom 2017 - </w:t>
            </w:r>
            <w:proofErr w:type="spellStart"/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>together</w:t>
            </w:r>
            <w:proofErr w:type="spellEnd"/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 xml:space="preserve"> and </w:t>
            </w:r>
            <w:proofErr w:type="spellStart"/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>solidary</w:t>
            </w:r>
            <w:proofErr w:type="spellEnd"/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E1ADD" w:rsidRPr="003E1ADD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E1ADD">
              <w:rPr>
                <w:rFonts w:ascii="Arial" w:hAnsi="Arial" w:cs="Arial"/>
                <w:b/>
                <w:sz w:val="32"/>
                <w:szCs w:val="32"/>
              </w:rPr>
              <w:t>lso</w:t>
            </w:r>
            <w:proofErr w:type="spellEnd"/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 in </w:t>
            </w:r>
            <w:proofErr w:type="spellStart"/>
            <w:r w:rsidR="003E1ADD">
              <w:rPr>
                <w:rFonts w:ascii="Arial" w:hAnsi="Arial" w:cs="Arial"/>
                <w:b/>
                <w:sz w:val="32"/>
                <w:szCs w:val="32"/>
              </w:rPr>
              <w:t>the</w:t>
            </w:r>
            <w:proofErr w:type="spellEnd"/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E1ADD">
              <w:rPr>
                <w:rFonts w:ascii="Arial" w:hAnsi="Arial" w:cs="Arial"/>
                <w:b/>
                <w:sz w:val="32"/>
                <w:szCs w:val="32"/>
              </w:rPr>
              <w:t>time</w:t>
            </w:r>
            <w:proofErr w:type="spellEnd"/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E1ADD">
              <w:rPr>
                <w:rFonts w:ascii="Arial" w:hAnsi="Arial" w:cs="Arial"/>
                <w:b/>
                <w:sz w:val="32"/>
                <w:szCs w:val="32"/>
              </w:rPr>
              <w:t>of</w:t>
            </w:r>
            <w:proofErr w:type="spellEnd"/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E1ADD">
              <w:rPr>
                <w:rFonts w:ascii="Arial" w:hAnsi="Arial" w:cs="Arial"/>
                <w:b/>
                <w:sz w:val="32"/>
                <w:szCs w:val="32"/>
              </w:rPr>
              <w:t>instability</w:t>
            </w:r>
            <w:proofErr w:type="spellEnd"/>
            <w:r w:rsidR="003E1ADD"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C67278" w:rsidRDefault="00C67278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507A" w:rsidRDefault="004E3AA1" w:rsidP="00355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0C6B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>578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>368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 xml:space="preserve">pochádzalo z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>obce Jur nad Hronom (Slovensko)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52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z mesta</w:t>
            </w:r>
            <w:r w:rsidR="0035507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E1ADD" w:rsidRPr="000C6BB9">
              <w:rPr>
                <w:rFonts w:ascii="Arial" w:hAnsi="Arial" w:cs="Arial"/>
                <w:sz w:val="22"/>
                <w:szCs w:val="22"/>
              </w:rPr>
              <w:t>Pecsvarad</w:t>
            </w:r>
            <w:proofErr w:type="spellEnd"/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(Maďarsko),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37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z obce </w:t>
            </w:r>
            <w:proofErr w:type="spellStart"/>
            <w:r w:rsidR="003E1ADD" w:rsidRPr="000C6BB9">
              <w:rPr>
                <w:rFonts w:ascii="Arial" w:hAnsi="Arial" w:cs="Arial"/>
                <w:sz w:val="22"/>
                <w:szCs w:val="22"/>
              </w:rPr>
              <w:t>Visky</w:t>
            </w:r>
            <w:proofErr w:type="spellEnd"/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(Česká republika),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47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z obce </w:t>
            </w:r>
            <w:proofErr w:type="spellStart"/>
            <w:r w:rsidR="003E1ADD" w:rsidRPr="000C6BB9">
              <w:rPr>
                <w:rFonts w:ascii="Arial" w:hAnsi="Arial" w:cs="Arial"/>
                <w:sz w:val="22"/>
                <w:szCs w:val="22"/>
              </w:rPr>
              <w:t>Dunaszekcső</w:t>
            </w:r>
            <w:proofErr w:type="spellEnd"/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(Maďarsko),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51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z organizácie ROZETTA z mesta </w:t>
            </w:r>
            <w:proofErr w:type="spellStart"/>
            <w:r w:rsidR="003E1ADD" w:rsidRPr="000C6BB9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Mare (Rumunsko),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z kultúrneho združenia z obce Novi </w:t>
            </w:r>
            <w:proofErr w:type="spellStart"/>
            <w:r w:rsidR="003E1ADD" w:rsidRPr="000C6BB9">
              <w:rPr>
                <w:rFonts w:ascii="Arial" w:hAnsi="Arial" w:cs="Arial"/>
                <w:sz w:val="22"/>
                <w:szCs w:val="22"/>
              </w:rPr>
              <w:t>Bezdan</w:t>
            </w:r>
            <w:proofErr w:type="spellEnd"/>
            <w:r w:rsidR="003E1ADD" w:rsidRPr="000C6BB9">
              <w:rPr>
                <w:rFonts w:ascii="Arial" w:hAnsi="Arial" w:cs="Arial"/>
                <w:sz w:val="22"/>
                <w:szCs w:val="22"/>
              </w:rPr>
              <w:t xml:space="preserve"> (Chorvátsko)</w:t>
            </w:r>
          </w:p>
          <w:p w:rsidR="00C67278" w:rsidRPr="000C6BB9" w:rsidRDefault="00C67278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0C6BB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1D60" w:rsidRPr="000C6BB9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0C6B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C6BB9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0C6B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C6BB9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D60" w:rsidRPr="000C6BB9">
              <w:rPr>
                <w:rFonts w:ascii="Arial" w:hAnsi="Arial" w:cs="Arial"/>
                <w:sz w:val="22"/>
                <w:szCs w:val="22"/>
              </w:rPr>
              <w:t xml:space="preserve">obci Jur nad Hronom, Slovenská republika </w:t>
            </w:r>
          </w:p>
          <w:p w:rsidR="00C108DB" w:rsidRDefault="00911D60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od</w:t>
            </w:r>
            <w:r w:rsidR="00BA0BFC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BB9">
              <w:rPr>
                <w:rFonts w:ascii="Arial" w:hAnsi="Arial" w:cs="Arial"/>
                <w:sz w:val="22"/>
                <w:szCs w:val="22"/>
              </w:rPr>
              <w:t>30.06.2017</w:t>
            </w:r>
            <w:r w:rsidR="00BA0BFC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0C6BB9">
              <w:rPr>
                <w:rFonts w:ascii="Arial" w:hAnsi="Arial" w:cs="Arial"/>
                <w:sz w:val="22"/>
                <w:szCs w:val="22"/>
              </w:rPr>
              <w:t>do</w:t>
            </w:r>
            <w:r w:rsidR="0027561A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BB9">
              <w:rPr>
                <w:rFonts w:ascii="Arial" w:hAnsi="Arial" w:cs="Arial"/>
                <w:sz w:val="22"/>
                <w:szCs w:val="22"/>
              </w:rPr>
              <w:t>02.07.2017</w:t>
            </w:r>
          </w:p>
          <w:p w:rsidR="00C67278" w:rsidRPr="000C6BB9" w:rsidRDefault="00C67278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50C7E" w:rsidRPr="000C6BB9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C7E" w:rsidRPr="000C6BB9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6BB9">
              <w:rPr>
                <w:rFonts w:ascii="Arial" w:hAnsi="Arial" w:cs="Arial"/>
                <w:b/>
                <w:sz w:val="22"/>
                <w:szCs w:val="22"/>
              </w:rPr>
              <w:t>Stručný opis</w:t>
            </w:r>
            <w:r w:rsidR="00750C7E" w:rsidRPr="000C6B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0BFC" w:rsidRPr="000C6BB9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C81" w:rsidRPr="000C6BB9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>Dňa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7E7" w:rsidRPr="000C6BB9">
              <w:rPr>
                <w:rFonts w:ascii="Arial" w:hAnsi="Arial" w:cs="Arial"/>
                <w:sz w:val="22"/>
                <w:szCs w:val="22"/>
              </w:rPr>
              <w:t>30.06.2017 starosta obce oficiálne privítal účastníkov podujatia, predstavil hlavnú myšlienku projektu, jednotlivých partnerov a ich úlohy v projekte,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 anketu, zameranú na zistenie miery znalosti ľudských práv, hodnôt EÚ u účastníkov podujatia. Účastníci podujatia zamerali pozornosť na oboznámenie sa s témami európskeho občianstva, solidarity, tolerancie, s politikou EÚ a jej dopadom na život občanov EÚ. Zúčastnení získali prehľad, praktické príklady riešenia súčasných problémov EÚ, bezpečnosti, ohrozenia hodnôt EÚ.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 Vo večerných hodinách sa konal hudobný kultúrny večer spojený s neformálnou diskusiou.</w:t>
            </w:r>
          </w:p>
          <w:p w:rsidR="004A7C81" w:rsidRPr="000C6BB9" w:rsidRDefault="004A7C81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5DD3" w:rsidRPr="000C6BB9" w:rsidRDefault="00D147E7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>Dňa 01.07.2017 sa v raňajších hodinách konala diskusia</w:t>
            </w:r>
            <w:r w:rsidR="000C6BB9">
              <w:rPr>
                <w:rFonts w:ascii="Arial" w:hAnsi="Arial" w:cs="Arial"/>
                <w:sz w:val="22"/>
                <w:szCs w:val="22"/>
              </w:rPr>
              <w:t xml:space="preserve"> vedená predstaviteľmi občianske</w:t>
            </w:r>
            <w:r w:rsidR="004A7C81" w:rsidRPr="000C6BB9">
              <w:rPr>
                <w:rFonts w:ascii="Arial" w:hAnsi="Arial" w:cs="Arial"/>
                <w:sz w:val="22"/>
                <w:szCs w:val="22"/>
              </w:rPr>
              <w:t xml:space="preserve">ho združenia “Pokoj a dobro” zameraná na pomoc utečencom, 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uplatňovanie ľudských práv, rozdiely medzi názormi a pozícií migrantov v z</w:t>
            </w:r>
            <w:r w:rsidR="000C6BB9">
              <w:rPr>
                <w:rFonts w:ascii="Arial" w:hAnsi="Arial" w:cs="Arial"/>
                <w:sz w:val="22"/>
                <w:szCs w:val="22"/>
              </w:rPr>
              <w:t>ahraničí a na Slovensku. V popol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udňajších hodinách sa konala Verejná diskusia na tému “Migrácia nie je hrozbou”, prezentácia migračnej politiky EÚ (nástroje kontroly, budúce</w:t>
            </w:r>
            <w:r w:rsidR="000C6BB9">
              <w:rPr>
                <w:rFonts w:ascii="Arial" w:hAnsi="Arial" w:cs="Arial"/>
                <w:sz w:val="22"/>
                <w:szCs w:val="22"/>
              </w:rPr>
              <w:t xml:space="preserve"> spoločné vízové politiky, systé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>m VIS, AENEAS, Európsky pakt o migrácií). V podvečerných hodinách sa konala diskusia na tému “Bezpečnosť EÚ v súvislosti s nárastom migrantov a riešením problémov menšinových skupín obyvateľstva pod vedením doc. PhDr. František Škvrnda, CSc., z Ekonomickej univer</w:t>
            </w:r>
            <w:r w:rsidR="00C67278">
              <w:rPr>
                <w:rFonts w:ascii="Arial" w:hAnsi="Arial" w:cs="Arial"/>
                <w:sz w:val="22"/>
                <w:szCs w:val="22"/>
              </w:rPr>
              <w:t>z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ity. V rámci kultúrnych a spoločenských aktivít 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>bola pre</w:t>
            </w:r>
            <w:r w:rsidR="009E5DD3" w:rsidRPr="000C6BB9">
              <w:rPr>
                <w:rFonts w:ascii="Arial" w:hAnsi="Arial" w:cs="Arial"/>
                <w:sz w:val="22"/>
                <w:szCs w:val="22"/>
              </w:rPr>
              <w:t xml:space="preserve"> účastní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 xml:space="preserve">kov podujatia pripravená súťaž v tvorbe umeleckých diel, prehliadka dokumentárnych filmov, výstava na tému “Migranti v EÚ”, hudobný koncert z ktorého príjem bude venovaný deťom migrantov žijúcich v SR, slávnostné zasadenie stromu “Ľudských práv” za prítomnosti starostov pozvaných obcí, kultúrny večer, kde mali všetci </w:t>
            </w:r>
            <w:r w:rsidR="00C67278">
              <w:rPr>
                <w:rFonts w:ascii="Arial" w:hAnsi="Arial" w:cs="Arial"/>
                <w:sz w:val="22"/>
                <w:szCs w:val="22"/>
              </w:rPr>
              <w:t xml:space="preserve">hostia možnosť </w:t>
            </w:r>
            <w:r w:rsidR="004D3472" w:rsidRPr="000C6BB9">
              <w:rPr>
                <w:rFonts w:ascii="Arial" w:hAnsi="Arial" w:cs="Arial"/>
                <w:sz w:val="22"/>
                <w:szCs w:val="22"/>
              </w:rPr>
              <w:t xml:space="preserve">prezentovať tradície a kultúru ich krajiny. </w:t>
            </w: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191B" w:rsidRPr="000C6BB9" w:rsidRDefault="004D3472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Dňa 02.07.2017 konala sa záverečná konferencia spojená so zhodnotením podujatia, predstavením výsledkov a zdôraznenie miery informovanosti účastníkov o </w:t>
            </w:r>
            <w:r w:rsidR="00EB191B" w:rsidRPr="000C6BB9">
              <w:rPr>
                <w:rFonts w:ascii="Arial" w:hAnsi="Arial" w:cs="Arial"/>
                <w:sz w:val="22"/>
                <w:szCs w:val="22"/>
              </w:rPr>
              <w:t xml:space="preserve">riešených problémoch - politike EÚ v oblasti migrantov, aktívne občianstvo v EÚ, demokratické hodnoty – s priestorom pre verejnú diskusiu. V popoludňajších hodinách sa konalo slávnostné kladenie vencov na pamiatku padlých v I. a II. Svetovej vojne. </w:t>
            </w: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191B" w:rsidRPr="000C6BB9" w:rsidRDefault="00EB191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B9">
              <w:rPr>
                <w:rFonts w:ascii="Arial" w:hAnsi="Arial" w:cs="Arial"/>
                <w:sz w:val="22"/>
                <w:szCs w:val="22"/>
              </w:rPr>
              <w:t xml:space="preserve">Počas celého podujatia </w:t>
            </w:r>
            <w:r w:rsidR="000C6BB9" w:rsidRPr="000C6BB9">
              <w:rPr>
                <w:rFonts w:ascii="Arial" w:hAnsi="Arial" w:cs="Arial"/>
                <w:sz w:val="22"/>
                <w:szCs w:val="22"/>
              </w:rPr>
              <w:t xml:space="preserve">bol účastníkom podujatia k dispozícií “Informačný stánok” (zameraný na prezentáciu dobrovoľníctva, príležitosti a možnosti, ktoré ponúka EÚ svojím občanom, na migračnú politiku a nástroje občianskej participácie na tvorbe politík EÚ) a “Stánok partnerov podujatia” (zameraný na prezentáciu partnerských miest a obcí, ich skúsenosti a príklady výsledkov využívania možností, ktoré ponúka EÚ). </w:t>
            </w:r>
          </w:p>
          <w:p w:rsidR="00734904" w:rsidRPr="00EB2C52" w:rsidRDefault="00734904" w:rsidP="00EB191B">
            <w:pPr>
              <w:jc w:val="both"/>
              <w:rPr>
                <w:i/>
                <w:lang w:val="en-US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6D" w:rsidRDefault="0096466D" w:rsidP="00E81594">
      <w:r>
        <w:separator/>
      </w:r>
    </w:p>
  </w:endnote>
  <w:endnote w:type="continuationSeparator" w:id="0">
    <w:p w:rsidR="0096466D" w:rsidRDefault="0096466D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6D" w:rsidRDefault="0096466D" w:rsidP="00E81594">
      <w:r>
        <w:separator/>
      </w:r>
    </w:p>
  </w:footnote>
  <w:footnote w:type="continuationSeparator" w:id="0">
    <w:p w:rsidR="0096466D" w:rsidRDefault="0096466D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C6BB9"/>
    <w:rsid w:val="000F07C0"/>
    <w:rsid w:val="000F28BE"/>
    <w:rsid w:val="00103460"/>
    <w:rsid w:val="00103CF7"/>
    <w:rsid w:val="00116942"/>
    <w:rsid w:val="00121B89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1ADD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7C81"/>
    <w:rsid w:val="004B1C7F"/>
    <w:rsid w:val="004B2E9D"/>
    <w:rsid w:val="004B652B"/>
    <w:rsid w:val="004C5833"/>
    <w:rsid w:val="004C680F"/>
    <w:rsid w:val="004C6C71"/>
    <w:rsid w:val="004C7D25"/>
    <w:rsid w:val="004D3472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D2712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24AB"/>
    <w:rsid w:val="00911D60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466D"/>
    <w:rsid w:val="009676D4"/>
    <w:rsid w:val="00985132"/>
    <w:rsid w:val="0099192A"/>
    <w:rsid w:val="009975BE"/>
    <w:rsid w:val="00997E07"/>
    <w:rsid w:val="00997E14"/>
    <w:rsid w:val="009C3E2B"/>
    <w:rsid w:val="009C4248"/>
    <w:rsid w:val="009E0CBB"/>
    <w:rsid w:val="009E5DD3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2974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67278"/>
    <w:rsid w:val="00C7191D"/>
    <w:rsid w:val="00C73995"/>
    <w:rsid w:val="00C777E8"/>
    <w:rsid w:val="00C93B02"/>
    <w:rsid w:val="00C95FD9"/>
    <w:rsid w:val="00CA12EE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47E7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191B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0part">
    <w:name w:val="youth.af.0.par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odkaz">
    <w:name w:val="Hyperlink"/>
    <w:basedOn w:val="Standardnpsmoodstavce"/>
    <w:rsid w:val="00C719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E81594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E81594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23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927012"/>
  </w:style>
  <w:style w:type="character" w:customStyle="1" w:styleId="hps">
    <w:name w:val="hps"/>
    <w:basedOn w:val="Standardnpsmoodstavce"/>
    <w:rsid w:val="00927012"/>
  </w:style>
  <w:style w:type="paragraph" w:styleId="Bezmezer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42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E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850E-C55C-453F-9CEC-015A8FE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pc1</cp:lastModifiedBy>
  <cp:revision>2</cp:revision>
  <cp:lastPrinted>2013-04-19T07:52:00Z</cp:lastPrinted>
  <dcterms:created xsi:type="dcterms:W3CDTF">2017-07-10T13:32:00Z</dcterms:created>
  <dcterms:modified xsi:type="dcterms:W3CDTF">2017-07-10T13:32:00Z</dcterms:modified>
</cp:coreProperties>
</file>